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256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ascii="黑体" w:eastAsia="黑体"/>
          <w:color w:val="000000"/>
          <w:sz w:val="32"/>
          <w:szCs w:val="32"/>
        </w:rPr>
        <w:t>2</w:t>
      </w:r>
      <w:r>
        <w:rPr>
          <w:rFonts w:hint="eastAsia" w:ascii="黑体" w:eastAsia="黑体"/>
          <w:color w:val="000000"/>
          <w:sz w:val="32"/>
          <w:szCs w:val="32"/>
        </w:rPr>
        <w:t>：</w:t>
      </w:r>
    </w:p>
    <w:tbl>
      <w:tblPr>
        <w:tblStyle w:val="6"/>
        <w:tblW w:w="153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00"/>
        <w:gridCol w:w="980"/>
        <w:gridCol w:w="4502"/>
        <w:gridCol w:w="5098"/>
        <w:gridCol w:w="1120"/>
        <w:gridCol w:w="1300"/>
        <w:gridCol w:w="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3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</w:rPr>
              <w:t>四川纹江致远建筑开发工程有限公司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  <w:t>2021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招聘岗位任职资格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</w:rPr>
              <w:t>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4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任职条件</w:t>
            </w:r>
          </w:p>
        </w:tc>
        <w:tc>
          <w:tcPr>
            <w:tcW w:w="5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工作内容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需求数量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工资待遇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用工形式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8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经营科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预算员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全日制大专及以上学历，工程造价、工程管理等相关专业，</w:t>
            </w:r>
            <w:r>
              <w:t>3</w:t>
            </w:r>
            <w:r>
              <w:rPr>
                <w:rFonts w:hint="eastAsia"/>
              </w:rPr>
              <w:t>年以上</w:t>
            </w:r>
            <w:r>
              <w:rPr>
                <w:rFonts w:hint="eastAsia"/>
                <w:lang w:val="en-US" w:eastAsia="zh-CN"/>
              </w:rPr>
              <w:t>专职</w:t>
            </w:r>
            <w:r>
              <w:rPr>
                <w:rFonts w:hint="eastAsia"/>
              </w:rPr>
              <w:t>造价工作经验；</w:t>
            </w:r>
            <w:r>
              <w:br w:type="textWrapping"/>
            </w:r>
            <w:r>
              <w:t>2.</w:t>
            </w:r>
            <w:r>
              <w:rPr>
                <w:rFonts w:hint="eastAsia"/>
              </w:rPr>
              <w:t>能独立完成房建、市政专业的施工图预算、结算编制工作，会安装工程</w:t>
            </w:r>
            <w:r>
              <w:rPr>
                <w:rFonts w:hint="eastAsia"/>
                <w:lang w:val="en-US" w:eastAsia="zh-CN"/>
              </w:rPr>
              <w:t>预算</w:t>
            </w:r>
            <w:r>
              <w:rPr>
                <w:rFonts w:hint="eastAsia"/>
              </w:rPr>
              <w:t>优先；</w:t>
            </w:r>
            <w:r>
              <w:br w:type="textWrapping"/>
            </w:r>
            <w:r>
              <w:t>3.</w:t>
            </w:r>
            <w:r>
              <w:rPr>
                <w:rFonts w:hint="eastAsia"/>
              </w:rPr>
              <w:t>熟练运用广联达（斯维尔）计量和宏业计价软件；熟悉相关领域或造价管理流程，了解相关规定和政策文件；</w:t>
            </w:r>
            <w:r>
              <w:br w:type="textWrapping"/>
            </w:r>
            <w:r>
              <w:t>4.</w:t>
            </w:r>
            <w:r>
              <w:rPr>
                <w:rFonts w:hint="eastAsia"/>
              </w:rPr>
              <w:t>责任心强，工作严谨，执行力强，有良好的职业道德和团队合作精神</w:t>
            </w:r>
            <w:r>
              <w:br w:type="textWrapping"/>
            </w:r>
            <w:r>
              <w:rPr>
                <w:rFonts w:hint="eastAsia"/>
              </w:rPr>
              <w:t>5.持有造价员或造价师证书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</w:t>
            </w:r>
            <w:r>
              <w:rPr>
                <w:rFonts w:hint="eastAsia"/>
                <w:highlight w:val="none"/>
                <w:lang w:val="en-US" w:eastAsia="zh-CN"/>
              </w:rPr>
              <w:t>具有大型国有企业工作经验的优先；</w:t>
            </w:r>
          </w:p>
        </w:tc>
        <w:tc>
          <w:tcPr>
            <w:tcW w:w="5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编制工程预、结算及送审计，跟进工程设计变更及签证；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编制每月工程进度产值及成本分析；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编制对外投标文件，配合公司内部招标。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参加工程验收，收方计量、编制工程分包、劳务层的结算。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建好工程预、结算及进度报表台帐，填报有关报表。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6.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完成领导交办的其它工作。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基本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工资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万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（基本工资按月发放，绩效工资由公司考核后按绩效方案发放）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合同制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5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技术科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资料员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大专及以上学历，工程管理、工民建、工程造价等相关专业；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、从事房屋建筑、市政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工程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资料编制工作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年以上，具备一定的工程资料编制、管理经验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3、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房建专业优先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、熟练使用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CAD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WORD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EXCEL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等绘图及办公软件和建龙等资料管理软件。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、能熟练运用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BIM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软件、具备一定造价知识的优先考虑；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6、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具有大型国有企业工作经验的优先；</w:t>
            </w:r>
          </w:p>
        </w:tc>
        <w:tc>
          <w:tcPr>
            <w:tcW w:w="5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、负责在建工程内业资料的编制、管理工作：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负责在建工程型式检验报告、出厂质检报告、出厂合格证等资料的收集管理。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、完成公司及项目领导交办的在建工程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CAD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设计图纸的改动及变更工作。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、完成公司及项目领导交办的其他工作。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、负责工程管理部定期不定期的检查工作，做好项目部的各类文件资料的及时收集、核查、整理、保管等工作。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、负责施工资料的分类、组卷、归档、移交工作；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基本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工资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万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（基本工资按月发放，绩效工资由公司考核后按绩效方案发放）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合同制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安全管理员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1、建筑相关专业</w:t>
            </w:r>
            <w:r>
              <w:rPr>
                <w:rFonts w:hint="eastAsia"/>
              </w:rPr>
              <w:t>大专及以上学历</w:t>
            </w:r>
            <w:r>
              <w:rPr>
                <w:rFonts w:hint="eastAsia"/>
                <w:lang w:val="en-US" w:eastAsia="zh-CN"/>
              </w:rPr>
              <w:t>或具有</w:t>
            </w:r>
            <w:r>
              <w:t>5</w:t>
            </w:r>
            <w:r>
              <w:rPr>
                <w:rFonts w:hint="eastAsia"/>
              </w:rPr>
              <w:t>年以上</w:t>
            </w:r>
            <w:r>
              <w:rPr>
                <w:rFonts w:hint="eastAsia"/>
                <w:lang w:val="en-US" w:eastAsia="zh-CN"/>
              </w:rPr>
              <w:t>建筑施工质量、</w:t>
            </w:r>
            <w:r>
              <w:rPr>
                <w:rFonts w:hint="eastAsia"/>
              </w:rPr>
              <w:t>安全管理工作经验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熟练掌握</w:t>
            </w:r>
            <w:r>
              <w:rPr>
                <w:rFonts w:hint="eastAsia"/>
                <w:lang w:eastAsia="zh-CN"/>
              </w:rPr>
              <w:t>质量</w:t>
            </w:r>
            <w:r>
              <w:rPr>
                <w:rFonts w:hint="eastAsia"/>
              </w:rPr>
              <w:t>安全知识和管理；</w:t>
            </w:r>
            <w:r>
              <w:br w:type="textWrapping"/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、</w:t>
            </w:r>
            <w:r>
              <w:t>限男性，</w:t>
            </w:r>
            <w:r>
              <w:rPr>
                <w:rFonts w:hint="eastAsia"/>
                <w:lang w:eastAsia="zh-CN"/>
              </w:rPr>
              <w:t>且</w:t>
            </w:r>
            <w:r>
              <w:rPr>
                <w:rFonts w:hint="eastAsia"/>
              </w:rPr>
              <w:t>熟悉电脑操作</w:t>
            </w:r>
            <w:r>
              <w:rPr>
                <w:rFonts w:hint="eastAsia"/>
                <w:highlight w:val="none"/>
                <w:lang w:eastAsia="zh-CN"/>
              </w:rPr>
              <w:t>，会操作</w:t>
            </w:r>
            <w:r>
              <w:rPr>
                <w:rFonts w:hint="eastAsia"/>
                <w:highlight w:val="none"/>
                <w:lang w:val="en-US" w:eastAsia="zh-CN"/>
              </w:rPr>
              <w:t>CAD、WORD、EXCEL等软件的优先</w:t>
            </w:r>
            <w:r>
              <w:rPr>
                <w:rFonts w:hint="eastAsia"/>
                <w:highlight w:val="none"/>
              </w:rPr>
              <w:t>；</w:t>
            </w:r>
            <w:r>
              <w:rPr>
                <w:highlight w:val="none"/>
              </w:rPr>
              <w:br w:type="textWrapping"/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、身体健康，思想素质好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5、</w:t>
            </w:r>
            <w:r>
              <w:rPr>
                <w:rFonts w:hint="eastAsia"/>
                <w:lang w:eastAsia="zh-CN"/>
              </w:rPr>
              <w:t>非应届毕业生须</w:t>
            </w:r>
            <w:r>
              <w:rPr>
                <w:rFonts w:hint="eastAsia"/>
              </w:rPr>
              <w:t>持有安全员及Ｃ证证书</w:t>
            </w:r>
            <w:r>
              <w:rPr>
                <w:rFonts w:hint="eastAsia"/>
                <w:lang w:eastAsia="zh-CN"/>
              </w:rPr>
              <w:t>或建筑相关专业中级职称</w:t>
            </w:r>
            <w:r>
              <w:rPr>
                <w:rFonts w:hint="eastAsia"/>
              </w:rPr>
              <w:t>。</w:t>
            </w:r>
            <w:r>
              <w:br w:type="textWrapping"/>
            </w:r>
            <w:r>
              <w:rPr>
                <w:rFonts w:hint="eastAsia"/>
                <w:lang w:val="en-US" w:eastAsia="zh-CN"/>
              </w:rPr>
              <w:t>6、</w:t>
            </w:r>
            <w:r>
              <w:rPr>
                <w:rFonts w:hint="eastAsia"/>
              </w:rPr>
              <w:t>会编审安全方面相关方案，会做施工安全资料；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7、熟悉施工规范、规程；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8、</w:t>
            </w:r>
            <w:r>
              <w:rPr>
                <w:rFonts w:hint="eastAsia"/>
                <w:highlight w:val="none"/>
                <w:lang w:val="en-US" w:eastAsia="zh-CN"/>
              </w:rPr>
              <w:t>具有大型国有企业工作经验的优先；</w:t>
            </w:r>
          </w:p>
        </w:tc>
        <w:tc>
          <w:tcPr>
            <w:tcW w:w="5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、贯彻执行国家安全生产方针、政策、法律、法规、规范等，严格执行公司各项制度；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、公司所有工程项目的安全检查、指导、督促、记录、台账、归档工作；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、协助制定安全科年度计划和考核；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基本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工资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万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（基本工资按月发放，绩效工资由公司考核后按绩效方案发放）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合同制</w:t>
            </w:r>
          </w:p>
        </w:tc>
      </w:tr>
    </w:tbl>
    <w:p>
      <w:pPr>
        <w:pStyle w:val="5"/>
        <w:ind w:left="0" w:leftChars="0" w:firstLine="0" w:firstLineChars="0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200E4"/>
    <w:rsid w:val="2802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qFormat/>
    <w:uiPriority w:val="0"/>
    <w:pPr>
      <w:spacing w:afterAutospacing="0" w:line="560" w:lineRule="exact"/>
      <w:ind w:firstLine="200" w:firstLineChars="200"/>
    </w:p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2021-10-27T07:52:00Z</dcterms:created>
  <dc:creator>Administrator</dc:creator>
  <cp:lastModifiedBy>Administrator</cp:lastModifiedBy>
  <dcterms:modified xsi:type="dcterms:W3CDTF">2021-10-27T07:55:25Z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AC2BDF97BB954C0E9493A903EB0D22C8</vt:lpwstr>
  </property>
</Properties>
</file>